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2018年山东省新材料领军企业50强名单</w:t>
      </w:r>
    </w:p>
    <w:tbl>
      <w:tblPr>
        <w:tblStyle w:val="6"/>
        <w:tblW w:w="851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311"/>
        <w:gridCol w:w="33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所属行业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威高集团有限公司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万华化学集团股份有限公司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鲁西化工集团股份有限公司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联泓新材料有限公司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济南圣泉集团股份有限公司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山东东岳高分子材料有限公司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中节能万润股份有限公司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山东瑞丰高分子材料股份有限公司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凯赛（金乡）生物材料有限公司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山东华安新材料有限公司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山东一诺威新材料有限公司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山东道恩高分子材料股份有限公司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青岛乾运高科新材料股份有限公司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烟台恒源生物股份有限公司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山东凯盛新材料股份有限公司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海洋化工研究院有限公司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烟台德邦科技有限公司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山东东辰瑞森新材料科技有限公司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山东广垠新材料有限公司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山东昊月新材料股份有限公司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先进高分子材料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中铝山东新材料有限公司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潍坊市宏源防水材料有限公司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山东国瓷功能材料股份有限公司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淄博工陶耐火材料有限公司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山东奥福环保科技股份有限公司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山东华光光电子股份有限公司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山东天岳晶体材料有限公司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山东金鸿新材料股份有限公司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潍坊华美精细技术陶瓷股份有限公司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临沂春光磁业有限公司 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先进无机非金属材料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山东南山铝业股份有限公司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山东裕航特种合金装备有限公司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莱芜钢铁集团粉末冶金有限公司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菏泽广源铜带有限公司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山东兖矿轻合金有限公司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蓬莱市超硬复合材料有限公司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烟台万隆真空冶金股份有限公司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先进有色金属材料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泰山玻璃纤维有限公司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烟台泰和新材料股份有限公司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山东鲁阳节能材料股份有限公司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威海拓展纤维有限公司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海斯摩尔生物科技有限公司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威海光威复合材料股份有限公司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天诺光电材料股份有限公司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高性能纤维及制品和复合材料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日照宝华新材料有限公司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先进钢铁材料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青岛云路先进材料技术有限公司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先进钢铁材料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烟台正海生物科技股份有限公司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前沿新材料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烟台显华化工科技有限公司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前沿新材料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山东金河实业集团有限公司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3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山东能源重装集团大族再制造有限公司</w:t>
            </w:r>
          </w:p>
        </w:tc>
        <w:tc>
          <w:tcPr>
            <w:tcW w:w="33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新材料相关服务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52C3C"/>
    <w:rsid w:val="005F5285"/>
    <w:rsid w:val="007406BC"/>
    <w:rsid w:val="008642EB"/>
    <w:rsid w:val="00D07165"/>
    <w:rsid w:val="00D8787D"/>
    <w:rsid w:val="00FC3FDC"/>
    <w:rsid w:val="101C42A5"/>
    <w:rsid w:val="1A7C50C7"/>
    <w:rsid w:val="256B6010"/>
    <w:rsid w:val="2EF96B04"/>
    <w:rsid w:val="34F016CD"/>
    <w:rsid w:val="362B5BD2"/>
    <w:rsid w:val="39C0517A"/>
    <w:rsid w:val="6CF91D86"/>
    <w:rsid w:val="74561E51"/>
    <w:rsid w:val="7E752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山东省经济和信息化委</Company>
  <Pages>3</Pages>
  <Words>179</Words>
  <Characters>1023</Characters>
  <Lines>8</Lines>
  <Paragraphs>2</Paragraphs>
  <TotalTime>2</TotalTime>
  <ScaleCrop>false</ScaleCrop>
  <LinksUpToDate>false</LinksUpToDate>
  <CharactersWithSpaces>1200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2018-11-26T06:39:00Z</dcterms:created>
  <dc:creator>a</dc:creator>
  <cp:lastModifiedBy>young</cp:lastModifiedBy>
  <cp:lastPrinted>2018-12-05T02:20:00Z</cp:lastPrinted>
  <dcterms:modified xsi:type="dcterms:W3CDTF">2018-12-27T06:16:58Z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